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780D60">
        <w:tc>
          <w:tcPr>
            <w:tcW w:w="5211" w:type="dxa"/>
          </w:tcPr>
          <w:p w14:paraId="372D218F" w14:textId="77777777" w:rsidR="00780D60" w:rsidRDefault="00780D60" w:rsidP="00F20B4B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596D2FF5" w14:textId="4A651A14" w:rsidR="00780D60" w:rsidRPr="00780D60" w:rsidRDefault="00780D60" w:rsidP="00F20B4B">
            <w:pPr>
              <w:suppressAutoHyphens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F20B4B">
            <w:pPr>
              <w:suppressAutoHyphens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5E5A0755" w:rsidR="00780D60" w:rsidRDefault="00780D60" w:rsidP="00F20B4B">
            <w:pPr>
              <w:suppressAutoHyphens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F20B4B">
              <w:rPr>
                <w:sz w:val="28"/>
                <w:szCs w:val="28"/>
              </w:rPr>
              <w:t>Сахалинской области</w:t>
            </w:r>
          </w:p>
          <w:p w14:paraId="08AC4B2E" w14:textId="271C7DBB" w:rsidR="00317724" w:rsidRPr="00780D60" w:rsidRDefault="00AC31EF" w:rsidP="00F20B4B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C31EF">
              <w:rPr>
                <w:sz w:val="28"/>
                <w:szCs w:val="28"/>
              </w:rPr>
              <w:t xml:space="preserve">от </w:t>
            </w:r>
            <w:r w:rsidRPr="00AC31EF">
              <w:rPr>
                <w:sz w:val="28"/>
                <w:szCs w:val="28"/>
                <w:u w:val="single"/>
              </w:rPr>
              <w:t>16.07.2025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546-п/25</w:t>
            </w:r>
          </w:p>
        </w:tc>
      </w:tr>
      <w:tr w:rsidR="00780D60" w14:paraId="241B5F5B" w14:textId="77777777" w:rsidTr="00780D60">
        <w:tc>
          <w:tcPr>
            <w:tcW w:w="5211" w:type="dxa"/>
          </w:tcPr>
          <w:p w14:paraId="52485405" w14:textId="77777777" w:rsidR="00780D60" w:rsidRDefault="00780D60" w:rsidP="00F20B4B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BCC3509" w14:textId="1A9825AA" w:rsidR="00780D60" w:rsidRPr="00780D60" w:rsidRDefault="00780D60" w:rsidP="00F20B4B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780D60" w14:paraId="75F5F3EF" w14:textId="77777777" w:rsidTr="00780D60">
        <w:tc>
          <w:tcPr>
            <w:tcW w:w="5211" w:type="dxa"/>
          </w:tcPr>
          <w:p w14:paraId="4925EBAB" w14:textId="77777777" w:rsidR="00780D60" w:rsidRDefault="00780D60" w:rsidP="00F20B4B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246C9DFF" w14:textId="4841AD0A" w:rsidR="00780D60" w:rsidRPr="00780D60" w:rsidRDefault="00780D60" w:rsidP="00F20B4B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6928AA12" w14:textId="77777777" w:rsidR="00F20B4B" w:rsidRPr="00EF3AE3" w:rsidRDefault="00F20B4B" w:rsidP="00F20B4B">
      <w:pPr>
        <w:shd w:val="clear" w:color="auto" w:fill="FFFFFF"/>
        <w:suppressAutoHyphens/>
        <w:spacing w:after="138"/>
        <w:jc w:val="center"/>
        <w:rPr>
          <w:sz w:val="28"/>
          <w:szCs w:val="28"/>
        </w:rPr>
      </w:pPr>
      <w:r w:rsidRPr="00EF3AE3">
        <w:rPr>
          <w:b/>
          <w:bCs/>
          <w:sz w:val="28"/>
          <w:szCs w:val="28"/>
        </w:rPr>
        <w:t>Порядок</w:t>
      </w:r>
    </w:p>
    <w:p w14:paraId="58116C20" w14:textId="77777777" w:rsidR="00F20B4B" w:rsidRDefault="00F20B4B" w:rsidP="00F20B4B">
      <w:pPr>
        <w:shd w:val="clear" w:color="auto" w:fill="FFFFFF"/>
        <w:suppressAutoHyphens/>
        <w:jc w:val="center"/>
        <w:rPr>
          <w:b/>
          <w:bCs/>
          <w:sz w:val="28"/>
          <w:szCs w:val="28"/>
        </w:rPr>
      </w:pPr>
      <w:r w:rsidRPr="00EF3AE3">
        <w:rPr>
          <w:b/>
          <w:bCs/>
          <w:sz w:val="28"/>
          <w:szCs w:val="28"/>
        </w:rPr>
        <w:t>проведения антикоррупционной экспертизы  нормативных правовых актов</w:t>
      </w:r>
      <w:r>
        <w:rPr>
          <w:b/>
          <w:bCs/>
          <w:sz w:val="28"/>
          <w:szCs w:val="28"/>
        </w:rPr>
        <w:t xml:space="preserve"> и проектов нормативных правовых актов </w:t>
      </w:r>
      <w:r w:rsidRPr="00EF3AE3">
        <w:rPr>
          <w:b/>
          <w:bCs/>
          <w:sz w:val="28"/>
          <w:szCs w:val="28"/>
        </w:rPr>
        <w:t xml:space="preserve">администрации Углегорского </w:t>
      </w:r>
      <w:r>
        <w:rPr>
          <w:b/>
          <w:bCs/>
          <w:sz w:val="28"/>
          <w:szCs w:val="28"/>
        </w:rPr>
        <w:t>муниципального округа</w:t>
      </w:r>
      <w:r w:rsidRPr="00EF3AE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Сахалинской области</w:t>
      </w:r>
    </w:p>
    <w:p w14:paraId="2F6DDD92" w14:textId="77777777" w:rsidR="00F20B4B" w:rsidRPr="00EF3AE3" w:rsidRDefault="00F20B4B" w:rsidP="00F20B4B">
      <w:pPr>
        <w:shd w:val="clear" w:color="auto" w:fill="FFFFFF"/>
        <w:suppressAutoHyphens/>
        <w:jc w:val="center"/>
        <w:rPr>
          <w:b/>
          <w:bCs/>
          <w:sz w:val="28"/>
          <w:szCs w:val="28"/>
        </w:rPr>
      </w:pPr>
      <w:r w:rsidRPr="00EF3AE3">
        <w:rPr>
          <w:b/>
          <w:bCs/>
          <w:sz w:val="28"/>
          <w:szCs w:val="28"/>
        </w:rPr>
        <w:t xml:space="preserve"> (далее – Порядок)</w:t>
      </w:r>
    </w:p>
    <w:p w14:paraId="24D9EAA1" w14:textId="77777777" w:rsidR="00F20B4B" w:rsidRPr="00EF3AE3" w:rsidRDefault="00F20B4B" w:rsidP="00F20B4B">
      <w:pPr>
        <w:shd w:val="clear" w:color="auto" w:fill="FFFFFF"/>
        <w:suppressAutoHyphens/>
        <w:spacing w:after="138"/>
        <w:jc w:val="center"/>
        <w:rPr>
          <w:sz w:val="28"/>
          <w:szCs w:val="28"/>
        </w:rPr>
      </w:pPr>
    </w:p>
    <w:p w14:paraId="570AEBFE" w14:textId="77777777" w:rsidR="00F20B4B" w:rsidRPr="00EF3AE3" w:rsidRDefault="00F20B4B" w:rsidP="00F20B4B">
      <w:pPr>
        <w:shd w:val="clear" w:color="auto" w:fill="FFFFFF"/>
        <w:suppressAutoHyphens/>
        <w:spacing w:after="138"/>
        <w:jc w:val="center"/>
        <w:rPr>
          <w:sz w:val="28"/>
          <w:szCs w:val="28"/>
        </w:rPr>
      </w:pPr>
      <w:r w:rsidRPr="00EF3AE3">
        <w:rPr>
          <w:b/>
          <w:bCs/>
          <w:sz w:val="28"/>
          <w:szCs w:val="28"/>
        </w:rPr>
        <w:t>I. Общие положения</w:t>
      </w:r>
    </w:p>
    <w:p w14:paraId="590C5061" w14:textId="77777777" w:rsidR="00F20B4B" w:rsidRPr="00EF3AE3" w:rsidRDefault="00F20B4B" w:rsidP="00F20B4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 xml:space="preserve">1. Настоящий Порядок определяет последовательность проведения антикоррупционной экспертизы </w:t>
      </w:r>
      <w:r>
        <w:rPr>
          <w:sz w:val="28"/>
          <w:szCs w:val="28"/>
        </w:rPr>
        <w:t>но</w:t>
      </w:r>
      <w:r w:rsidRPr="00EF3AE3">
        <w:rPr>
          <w:sz w:val="28"/>
          <w:szCs w:val="28"/>
        </w:rPr>
        <w:t xml:space="preserve">рмативных правовых актов </w:t>
      </w:r>
      <w:r>
        <w:rPr>
          <w:sz w:val="28"/>
          <w:szCs w:val="28"/>
        </w:rPr>
        <w:t xml:space="preserve">и проектов нормативных правовых актов </w:t>
      </w:r>
      <w:r w:rsidRPr="00EF3AE3">
        <w:rPr>
          <w:sz w:val="28"/>
          <w:szCs w:val="28"/>
        </w:rPr>
        <w:t xml:space="preserve">администрации Углегорского </w:t>
      </w:r>
      <w:r>
        <w:rPr>
          <w:sz w:val="28"/>
          <w:szCs w:val="28"/>
        </w:rPr>
        <w:t xml:space="preserve">муниципального округа Сахалинской области </w:t>
      </w:r>
      <w:r w:rsidRPr="00EF3AE3">
        <w:rPr>
          <w:sz w:val="28"/>
          <w:szCs w:val="28"/>
        </w:rPr>
        <w:t>(далее – антикоррупционная экспертиза).</w:t>
      </w:r>
    </w:p>
    <w:p w14:paraId="487482AA" w14:textId="77777777" w:rsidR="00F20B4B" w:rsidRPr="00EF3AE3" w:rsidRDefault="00F20B4B" w:rsidP="00F20B4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2. Предметом антикоррупционной экспертизы являются  нормативные правовые акты и их проекты.</w:t>
      </w:r>
    </w:p>
    <w:p w14:paraId="38C57D0A" w14:textId="77777777" w:rsidR="00F20B4B" w:rsidRPr="00EF3AE3" w:rsidRDefault="00F20B4B" w:rsidP="00F20B4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3. Антикоррупционная экспертиза проводится в целях:</w:t>
      </w:r>
    </w:p>
    <w:p w14:paraId="0B5AB4D7" w14:textId="77777777" w:rsidR="00F20B4B" w:rsidRPr="00EF3AE3" w:rsidRDefault="00F20B4B" w:rsidP="00F20B4B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3AE3">
        <w:rPr>
          <w:sz w:val="28"/>
          <w:szCs w:val="28"/>
        </w:rPr>
        <w:t>выявления в документах, указанных в пункте 2 настоящего Порядка, коррупциогенных факторов;</w:t>
      </w:r>
    </w:p>
    <w:p w14:paraId="31D8452B" w14:textId="77777777" w:rsidR="00F20B4B" w:rsidRPr="00EF3AE3" w:rsidRDefault="00F20B4B" w:rsidP="00F20B4B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3AE3">
        <w:rPr>
          <w:sz w:val="28"/>
          <w:szCs w:val="28"/>
        </w:rPr>
        <w:t>разработки предложений, направленных на устранение или ограничение действия выявленных коррупциогенных факторов;</w:t>
      </w:r>
    </w:p>
    <w:p w14:paraId="50E24AC7" w14:textId="77777777" w:rsidR="00F20B4B" w:rsidRPr="00EF3AE3" w:rsidRDefault="00F20B4B" w:rsidP="00F20B4B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3AE3">
        <w:rPr>
          <w:sz w:val="28"/>
          <w:szCs w:val="28"/>
        </w:rPr>
        <w:t>систематизации практики в сфере антикоррупционной экспертизы для ее учета при разработке проектов  нормативных правовых актов.</w:t>
      </w:r>
    </w:p>
    <w:p w14:paraId="145B8B10" w14:textId="40727F59" w:rsidR="00F20B4B" w:rsidRPr="00EF3AE3" w:rsidRDefault="00F20B4B" w:rsidP="00F20B4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 xml:space="preserve">4. Антикоррупционная экспертиза нормативных правовых актов или проектов нормативных правовых актов, принимаемых администрацией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="00904CD3">
        <w:rPr>
          <w:sz w:val="28"/>
          <w:szCs w:val="28"/>
        </w:rPr>
        <w:t>,</w:t>
      </w:r>
      <w:r w:rsidRPr="00EF3AE3">
        <w:rPr>
          <w:sz w:val="28"/>
          <w:szCs w:val="28"/>
        </w:rPr>
        <w:t xml:space="preserve">  проводится в соответствии с настоящим Порядком, методикой,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</w:t>
      </w:r>
    </w:p>
    <w:p w14:paraId="16F2A554" w14:textId="77777777" w:rsidR="00F20B4B" w:rsidRDefault="00F20B4B" w:rsidP="00F20B4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5. Антикоррупционная экспертиза не проводится в отношении отмененных или утративших силу  нормативных правовых актов.</w:t>
      </w:r>
    </w:p>
    <w:p w14:paraId="75BD4A0D" w14:textId="77777777" w:rsidR="00F20B4B" w:rsidRPr="00EF3AE3" w:rsidRDefault="00F20B4B" w:rsidP="00F20B4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</w:p>
    <w:p w14:paraId="79CEB9F3" w14:textId="77777777" w:rsidR="00F20B4B" w:rsidRDefault="00F20B4B" w:rsidP="00F20B4B">
      <w:pPr>
        <w:shd w:val="clear" w:color="auto" w:fill="FFFFFF"/>
        <w:suppressAutoHyphens/>
        <w:jc w:val="center"/>
        <w:rPr>
          <w:b/>
          <w:bCs/>
          <w:sz w:val="28"/>
          <w:szCs w:val="28"/>
        </w:rPr>
      </w:pPr>
      <w:r w:rsidRPr="00EF3AE3">
        <w:rPr>
          <w:b/>
          <w:bCs/>
          <w:sz w:val="28"/>
          <w:szCs w:val="28"/>
        </w:rPr>
        <w:t>II. Проведение антикоррупционной экспертизы проектов  нормативных правовых актов</w:t>
      </w:r>
    </w:p>
    <w:p w14:paraId="0AC08868" w14:textId="77777777" w:rsidR="00F20B4B" w:rsidRPr="00EF3AE3" w:rsidRDefault="00F20B4B" w:rsidP="00F20B4B">
      <w:pPr>
        <w:shd w:val="clear" w:color="auto" w:fill="FFFFFF"/>
        <w:suppressAutoHyphens/>
        <w:jc w:val="center"/>
        <w:rPr>
          <w:sz w:val="28"/>
          <w:szCs w:val="28"/>
        </w:rPr>
      </w:pPr>
    </w:p>
    <w:p w14:paraId="173DAB44" w14:textId="2FA46EFE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6. Антикоррупционная экспертиза проектов нормативных правовых актов проводится специалистами </w:t>
      </w:r>
      <w:r>
        <w:rPr>
          <w:sz w:val="28"/>
          <w:szCs w:val="28"/>
        </w:rPr>
        <w:t xml:space="preserve"> МКУ «Юридическая служба» </w:t>
      </w:r>
      <w:r w:rsidRPr="00EF3AE3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EF3AE3">
        <w:rPr>
          <w:sz w:val="28"/>
          <w:szCs w:val="28"/>
        </w:rPr>
        <w:t>.</w:t>
      </w:r>
    </w:p>
    <w:p w14:paraId="33E00CFF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lastRenderedPageBreak/>
        <w:t>7. По результатам антикоррупционной экспертизы составляется заключение.</w:t>
      </w:r>
    </w:p>
    <w:p w14:paraId="355F5C71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8. В заключении отражаются следующие сведения:</w:t>
      </w:r>
    </w:p>
    <w:p w14:paraId="266A31AB" w14:textId="0A1C183F" w:rsidR="00F20B4B" w:rsidRPr="00EF3AE3" w:rsidRDefault="007D67B3" w:rsidP="007D67B3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0B4B" w:rsidRPr="00EF3AE3">
        <w:rPr>
          <w:sz w:val="28"/>
          <w:szCs w:val="28"/>
        </w:rPr>
        <w:t>дата и регистрационный номер заключения;</w:t>
      </w:r>
    </w:p>
    <w:p w14:paraId="5300460F" w14:textId="72DAE44B" w:rsidR="00F20B4B" w:rsidRPr="00EF3AE3" w:rsidRDefault="007D67B3" w:rsidP="007D67B3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0B4B" w:rsidRPr="00EF3AE3">
        <w:rPr>
          <w:sz w:val="28"/>
          <w:szCs w:val="28"/>
        </w:rPr>
        <w:t>основание для проведения антикоррупционной экспертизы;</w:t>
      </w:r>
    </w:p>
    <w:p w14:paraId="4C8C9E97" w14:textId="527503C4" w:rsidR="00F20B4B" w:rsidRPr="00EF3AE3" w:rsidRDefault="007D67B3" w:rsidP="007D67B3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0B4B" w:rsidRPr="00EF3AE3">
        <w:rPr>
          <w:sz w:val="28"/>
          <w:szCs w:val="28"/>
        </w:rPr>
        <w:t>реквизиты проекта нормативного правового акта (наименование вида документа, наименование проекта нормативного правового акта);</w:t>
      </w:r>
    </w:p>
    <w:p w14:paraId="49ACEB56" w14:textId="6E1E4626" w:rsidR="00F20B4B" w:rsidRPr="00EF3AE3" w:rsidRDefault="007D67B3" w:rsidP="007D67B3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0B4B" w:rsidRPr="00EF3AE3">
        <w:rPr>
          <w:sz w:val="28"/>
          <w:szCs w:val="28"/>
        </w:rPr>
        <w:t>выявленные положения проекта нормативного правового акта, способствующие созданию условий для проявления коррупции, с указанием структурных единиц проекта документа (раздела, подраздела, пункта, подпункта, абзаца);</w:t>
      </w:r>
    </w:p>
    <w:p w14:paraId="09CD0BFA" w14:textId="1A7618BE" w:rsidR="00F20B4B" w:rsidRPr="00EF3AE3" w:rsidRDefault="007D67B3" w:rsidP="007D67B3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0B4B" w:rsidRPr="00EF3AE3">
        <w:rPr>
          <w:sz w:val="28"/>
          <w:szCs w:val="28"/>
        </w:rPr>
        <w:t>перечень выявленных коррупциогенных факторов;</w:t>
      </w:r>
    </w:p>
    <w:p w14:paraId="1A511F1C" w14:textId="3F9FEB18" w:rsidR="00F20B4B" w:rsidRPr="00EF3AE3" w:rsidRDefault="007D67B3" w:rsidP="007D67B3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0B4B" w:rsidRPr="00EF3AE3">
        <w:rPr>
          <w:sz w:val="28"/>
          <w:szCs w:val="28"/>
        </w:rPr>
        <w:t>предложения по устранению коррупциогенных факторов.</w:t>
      </w:r>
    </w:p>
    <w:p w14:paraId="35232BDF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9. В заключении также отражаются возможные негативные последствия сохранения в проекте нормативного правового акта выявленных коррупциогенных факторов.</w:t>
      </w:r>
    </w:p>
    <w:p w14:paraId="2156D46B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10. Срок проведения антикоррупционной экспертизы проекта  нормативного правового акта составляет  до 7 рабочих дней со дня поступления в </w:t>
      </w:r>
      <w:r>
        <w:rPr>
          <w:sz w:val="28"/>
          <w:szCs w:val="28"/>
        </w:rPr>
        <w:t xml:space="preserve"> МКУ «Юридическая служба» </w:t>
      </w:r>
      <w:r w:rsidRPr="00EF3AE3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EF3AE3">
        <w:rPr>
          <w:sz w:val="28"/>
          <w:szCs w:val="28"/>
        </w:rPr>
        <w:t>.</w:t>
      </w:r>
    </w:p>
    <w:p w14:paraId="1B1FCE83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11. Заключение на проект нормативного правового акта подлежит рассмотрению  разработчиком проекта нормативного правового акта в течении 3 дней</w:t>
      </w:r>
      <w:r w:rsidRPr="00EF3AE3">
        <w:rPr>
          <w:i/>
          <w:iCs/>
          <w:sz w:val="28"/>
          <w:szCs w:val="28"/>
        </w:rPr>
        <w:t> </w:t>
      </w:r>
      <w:r w:rsidRPr="00EF3AE3">
        <w:rPr>
          <w:sz w:val="28"/>
          <w:szCs w:val="28"/>
        </w:rPr>
        <w:t>срок со дня его получения.</w:t>
      </w:r>
    </w:p>
    <w:p w14:paraId="2E422F90" w14:textId="77777777" w:rsidR="00F20B4B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 xml:space="preserve">12. Положения проекта </w:t>
      </w:r>
      <w:r>
        <w:rPr>
          <w:sz w:val="28"/>
          <w:szCs w:val="28"/>
        </w:rPr>
        <w:t>н</w:t>
      </w:r>
      <w:r w:rsidRPr="00EF3AE3">
        <w:rPr>
          <w:sz w:val="28"/>
          <w:szCs w:val="28"/>
        </w:rPr>
        <w:t>ормативного правового акта, способствующие созданию условий для проявления коррупции, выявленные в ходе антикоррупционной экспертизы, устраняются на стадии доработки такого проекта его разработчиками.</w:t>
      </w:r>
    </w:p>
    <w:p w14:paraId="3C277517" w14:textId="77777777" w:rsidR="00F20B4B" w:rsidRPr="00EF3AE3" w:rsidRDefault="00F20B4B" w:rsidP="00F20B4B">
      <w:pPr>
        <w:shd w:val="clear" w:color="auto" w:fill="FFFFFF"/>
        <w:suppressAutoHyphens/>
        <w:spacing w:after="138"/>
        <w:ind w:firstLine="708"/>
        <w:jc w:val="both"/>
        <w:rPr>
          <w:sz w:val="28"/>
          <w:szCs w:val="28"/>
        </w:rPr>
      </w:pPr>
    </w:p>
    <w:p w14:paraId="50C3BBA9" w14:textId="77777777" w:rsidR="00F20B4B" w:rsidRDefault="00F20B4B" w:rsidP="007D67B3">
      <w:pPr>
        <w:shd w:val="clear" w:color="auto" w:fill="FFFFFF"/>
        <w:suppressAutoHyphens/>
        <w:spacing w:after="240"/>
        <w:jc w:val="center"/>
        <w:rPr>
          <w:b/>
          <w:bCs/>
          <w:sz w:val="28"/>
          <w:szCs w:val="28"/>
        </w:rPr>
      </w:pPr>
      <w:r w:rsidRPr="00EF3AE3">
        <w:rPr>
          <w:b/>
          <w:bCs/>
          <w:sz w:val="28"/>
          <w:szCs w:val="28"/>
        </w:rPr>
        <w:t>III. Проведение антикоррупционной экспертизы действующих  нормативных правовых актов</w:t>
      </w:r>
    </w:p>
    <w:p w14:paraId="13FFC8B8" w14:textId="5C9B5941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 xml:space="preserve">13. Антикоррупционная экспертиза действующих нормативных правовых актов проводится специалистами  </w:t>
      </w:r>
      <w:r>
        <w:rPr>
          <w:sz w:val="28"/>
          <w:szCs w:val="28"/>
        </w:rPr>
        <w:t xml:space="preserve">МКУ «Юридическая служба» </w:t>
      </w:r>
      <w:r w:rsidRPr="00EF3AE3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="007D67B3">
        <w:rPr>
          <w:sz w:val="28"/>
          <w:szCs w:val="28"/>
        </w:rPr>
        <w:t>.</w:t>
      </w:r>
    </w:p>
    <w:p w14:paraId="56C3FE21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14. В случае необходимости к участию в проведении антикоррупционной экспертизы могут привлекаться лица (эксперты), имеющие специальные знания в соответствующей сфере правоотношений.</w:t>
      </w:r>
    </w:p>
    <w:p w14:paraId="37F92400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15. В случае выявления в нормативном правовом акте коррупциогенного фактора в заключении указываются предложения о необходимости внесения в данный нормативный правовой акт изменений в целях устранения или ограничения действия выявленного коррупциогенного фактора.</w:t>
      </w:r>
    </w:p>
    <w:p w14:paraId="6BE6D449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16. Результаты антикоррупционной экспертизы отражаются в заключении.</w:t>
      </w:r>
    </w:p>
    <w:p w14:paraId="116AEEE1" w14:textId="1FF7EA45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lastRenderedPageBreak/>
        <w:t xml:space="preserve">17. Срок проведения антикоррупционной экспертизы нормативного правового акта составляет до 10 рабочих дней со дня поступления в юридический отдел управления по организационно-правовой и кадровой работе администрации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EF3AE3">
        <w:rPr>
          <w:sz w:val="28"/>
          <w:szCs w:val="28"/>
        </w:rPr>
        <w:t>.</w:t>
      </w:r>
    </w:p>
    <w:p w14:paraId="4E5AF90A" w14:textId="77777777" w:rsidR="00F20B4B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18. Заключение на действующий нормативный правовой акт подлежит рассмотрению разработчиком нормативного правового акта в срок до 10 дней.</w:t>
      </w:r>
    </w:p>
    <w:p w14:paraId="6E495E31" w14:textId="77777777" w:rsidR="007D67B3" w:rsidRPr="00EF3AE3" w:rsidRDefault="007D67B3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</w:p>
    <w:p w14:paraId="230EE44D" w14:textId="6E9FCF55" w:rsidR="007D67B3" w:rsidRPr="00EF3AE3" w:rsidRDefault="00F20B4B" w:rsidP="00F20B4B">
      <w:pPr>
        <w:shd w:val="clear" w:color="auto" w:fill="FFFFFF"/>
        <w:suppressAutoHyphens/>
        <w:spacing w:after="138"/>
        <w:jc w:val="center"/>
        <w:rPr>
          <w:sz w:val="28"/>
          <w:szCs w:val="28"/>
        </w:rPr>
      </w:pPr>
      <w:r w:rsidRPr="00EF3AE3">
        <w:rPr>
          <w:b/>
          <w:bCs/>
          <w:sz w:val="28"/>
          <w:szCs w:val="28"/>
        </w:rPr>
        <w:t>IV. Независимая антико</w:t>
      </w:r>
      <w:r w:rsidR="007D67B3">
        <w:rPr>
          <w:b/>
          <w:bCs/>
          <w:sz w:val="28"/>
          <w:szCs w:val="28"/>
        </w:rPr>
        <w:t>р</w:t>
      </w:r>
      <w:r w:rsidRPr="00EF3AE3">
        <w:rPr>
          <w:b/>
          <w:bCs/>
          <w:sz w:val="28"/>
          <w:szCs w:val="28"/>
        </w:rPr>
        <w:t>рупционная экспертиза</w:t>
      </w:r>
    </w:p>
    <w:p w14:paraId="2B073A28" w14:textId="77777777" w:rsidR="00F20B4B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A0ADA">
        <w:rPr>
          <w:sz w:val="28"/>
          <w:szCs w:val="28"/>
        </w:rPr>
        <w:t>19</w:t>
      </w:r>
      <w:r w:rsidRPr="00FA0ADA">
        <w:rPr>
          <w:i/>
          <w:iCs/>
          <w:sz w:val="28"/>
          <w:szCs w:val="28"/>
        </w:rPr>
        <w:t>. </w:t>
      </w:r>
      <w:r w:rsidRPr="005C014A">
        <w:rPr>
          <w:sz w:val="28"/>
          <w:szCs w:val="28"/>
        </w:rPr>
        <w:t xml:space="preserve">Институты гражданского общества и граждане Российской Федерации (далее - граждане) могут в </w:t>
      </w:r>
      <w:hyperlink r:id="rId10" w:history="1">
        <w:r w:rsidRPr="005C014A">
          <w:rPr>
            <w:sz w:val="28"/>
            <w:szCs w:val="28"/>
          </w:rPr>
          <w:t>порядке</w:t>
        </w:r>
      </w:hyperlink>
      <w:r w:rsidRPr="005C014A">
        <w:rPr>
          <w:sz w:val="28"/>
          <w:szCs w:val="28"/>
        </w:rPr>
        <w:t xml:space="preserve">, предусмотренном нормативными правовыми актами Российской Федерации, за счет собственных средств проводить независимую антикоррупционную экспертизу нормативных правовых актов (проектов нормативных правовых актов). </w:t>
      </w:r>
      <w:hyperlink r:id="rId11" w:history="1">
        <w:r w:rsidRPr="005C014A">
          <w:rPr>
            <w:sz w:val="28"/>
            <w:szCs w:val="28"/>
          </w:rPr>
          <w:t>Порядок</w:t>
        </w:r>
      </w:hyperlink>
      <w:r w:rsidRPr="005C014A">
        <w:rPr>
          <w:sz w:val="28"/>
          <w:szCs w:val="28"/>
        </w:rPr>
        <w:t xml:space="preserve">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</w:t>
      </w:r>
      <w:r>
        <w:rPr>
          <w:sz w:val="28"/>
          <w:szCs w:val="28"/>
        </w:rPr>
        <w:t>.</w:t>
      </w:r>
    </w:p>
    <w:p w14:paraId="4F4ED4F1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20. Для проведения независимой антикоррупционной экспертизы  разработчик проекта нормативного правового акта размещает его на официальном сайте в сети Интернет </w:t>
      </w:r>
      <w:r w:rsidRPr="00EF3AE3">
        <w:rPr>
          <w:iCs/>
          <w:sz w:val="28"/>
          <w:szCs w:val="28"/>
        </w:rPr>
        <w:t xml:space="preserve">(обнародует его на официальном сайте администрации Углегорского </w:t>
      </w:r>
      <w:r>
        <w:rPr>
          <w:iCs/>
          <w:sz w:val="28"/>
          <w:szCs w:val="28"/>
        </w:rPr>
        <w:t>муниципального округа Сахалинской области</w:t>
      </w:r>
      <w:r w:rsidRPr="00EF3AE3">
        <w:rPr>
          <w:i/>
          <w:iCs/>
          <w:sz w:val="28"/>
          <w:szCs w:val="28"/>
        </w:rPr>
        <w:t>)</w:t>
      </w:r>
      <w:r w:rsidRPr="00EF3AE3">
        <w:rPr>
          <w:sz w:val="28"/>
          <w:szCs w:val="28"/>
        </w:rPr>
        <w:t> в течение рабочего дня, не позднее следующего за днем согласования проекта  нормативного правового акта .</w:t>
      </w:r>
    </w:p>
    <w:p w14:paraId="1E4BF52C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21. При размещении проектов нормативных правовых актов для проведения независимой антикоррупционной экспертизы на официальном сайте в сети Интернет указывается адрес электронной почты для направления экспертных заключений, а также даты начала и окончания приема заключений по результатам независимой экспертизы.</w:t>
      </w:r>
    </w:p>
    <w:p w14:paraId="630967BB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22. Срок проведения независимой антикоррупционной экспертизы устанавливается разработчиком проекта нормативного правового акта, исчисляется со дня размещения проекта на официальном сайте в сети Интернет и не может быть менее 3 дней.</w:t>
      </w:r>
    </w:p>
    <w:p w14:paraId="7ADD6D76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23. Заключение по результатам независимой антикоррупционной экспертизы носит рекомендательный характер и подлежит обязательному рассмотрению разработчиком проекта (нормативного правового акта), которому оно направлено, в порядке и сроки, предусмотренные федеральным законодательством.</w:t>
      </w:r>
    </w:p>
    <w:p w14:paraId="1BBD43BA" w14:textId="77777777" w:rsidR="00F20B4B" w:rsidRPr="00EF3AE3" w:rsidRDefault="00F20B4B" w:rsidP="007D67B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EF3AE3">
        <w:rPr>
          <w:sz w:val="28"/>
          <w:szCs w:val="28"/>
        </w:rPr>
        <w:t>24. Результаты независимой антикоррупционной экспертизы отражаются в заключении.</w:t>
      </w:r>
    </w:p>
    <w:p w14:paraId="46DBF3C9" w14:textId="77777777" w:rsidR="00F20B4B" w:rsidRPr="00EF3AE3" w:rsidRDefault="00F20B4B" w:rsidP="00F20B4B">
      <w:pPr>
        <w:shd w:val="clear" w:color="auto" w:fill="FFFFFF"/>
        <w:suppressAutoHyphens/>
        <w:spacing w:after="138"/>
        <w:jc w:val="both"/>
        <w:rPr>
          <w:sz w:val="28"/>
          <w:szCs w:val="28"/>
        </w:rPr>
      </w:pPr>
    </w:p>
    <w:p w14:paraId="15326CA9" w14:textId="77777777" w:rsidR="007D67B3" w:rsidRDefault="007D67B3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</w:p>
    <w:p w14:paraId="1847C0EF" w14:textId="77777777" w:rsidR="002E2EE7" w:rsidRDefault="002E2EE7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</w:p>
    <w:p w14:paraId="48A152AC" w14:textId="77777777" w:rsidR="002E2EE7" w:rsidRDefault="002E2EE7" w:rsidP="00904C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</w:p>
    <w:p w14:paraId="10ADC5BF" w14:textId="77777777" w:rsidR="007D67B3" w:rsidRDefault="007D67B3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</w:p>
    <w:p w14:paraId="56C92837" w14:textId="4A7F4CB0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ЗАКЛЮЧЕНИЕ</w:t>
      </w:r>
    </w:p>
    <w:p w14:paraId="7E189866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О проведении антикоррупционной экспертизы</w:t>
      </w:r>
    </w:p>
    <w:p w14:paraId="109B79C4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нормативно правового акта</w:t>
      </w:r>
    </w:p>
    <w:p w14:paraId="379B1FA8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(проекта муниципального нормативно правового акта )</w:t>
      </w:r>
    </w:p>
    <w:p w14:paraId="551A467F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</w:p>
    <w:p w14:paraId="6C0F6780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>«____»_______________20___г</w:t>
      </w:r>
    </w:p>
    <w:p w14:paraId="260292E3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</w:p>
    <w:p w14:paraId="4BC9CBD5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>___________________________________________________________________________</w:t>
      </w:r>
    </w:p>
    <w:p w14:paraId="179D7B28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(указывается наименование нормативного правового акта, проекта</w:t>
      </w:r>
    </w:p>
    <w:p w14:paraId="0F8A59AB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нормативного правового акта)</w:t>
      </w:r>
    </w:p>
    <w:p w14:paraId="499EA812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</w:p>
    <w:p w14:paraId="66A2A828" w14:textId="77777777" w:rsidR="00F20B4B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</w:pPr>
    </w:p>
    <w:p w14:paraId="0919FCC6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</w:pPr>
      <w:r>
        <w:t xml:space="preserve"> </w:t>
      </w:r>
      <w:r w:rsidRPr="00EF3AE3">
        <w:t xml:space="preserve">   </w:t>
      </w:r>
      <w:r>
        <w:t xml:space="preserve">     </w:t>
      </w:r>
      <w:r w:rsidRPr="00EF3AE3">
        <w:t xml:space="preserve"> </w:t>
      </w:r>
      <w:r>
        <w:t>МКУ «Юридическая служба» Углегорского муниципального округа Сахалинской области</w:t>
      </w:r>
      <w:r w:rsidRPr="00EF3AE3">
        <w:t xml:space="preserve">  в соответствии с Федеральным законом от 17 июля 2009  г.  N  172-ФЗ  "Об  антикоррупционной экспертизе нормативных правовых актов   и   проектов  нормативных  правовых  актов",  Методикой  проведения антикоррупционной  экспертизы   нормативных   правовых   актов  и  проектов нормативных   правовых  актов,  утвержденной  Постановлением  Правительства Российской   Федерации   от   26   февраля   2010 г.   N   96,  проведена  антикоррупционная экспертиза   </w:t>
      </w:r>
    </w:p>
    <w:p w14:paraId="4502DD2B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</w:pPr>
      <w:r w:rsidRPr="00EF3AE3">
        <w:t>___________________________________________________________________________</w:t>
      </w:r>
    </w:p>
    <w:p w14:paraId="19EB9F07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</w:pPr>
      <w:r w:rsidRPr="00EF3AE3">
        <w:t>___________________________________________________________________________</w:t>
      </w:r>
    </w:p>
    <w:p w14:paraId="7F40924D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(указывается наименование нормативного правового акта, проекта</w:t>
      </w:r>
    </w:p>
    <w:p w14:paraId="6B398E1A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нормативного правового акта)</w:t>
      </w:r>
    </w:p>
    <w:p w14:paraId="1A0D7EA6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</w:pPr>
      <w:r w:rsidRPr="00EF3AE3">
        <w:t>в  целях  выявления  в  нем  коррупциогенных  факторов  и  их  последующего</w:t>
      </w:r>
    </w:p>
    <w:p w14:paraId="12C05BE2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</w:pPr>
      <w:r w:rsidRPr="00EF3AE3">
        <w:t>устранения</w:t>
      </w:r>
    </w:p>
    <w:p w14:paraId="78919BB4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</w:pPr>
      <w:r w:rsidRPr="00EF3AE3">
        <w:t>Вариант 1:</w:t>
      </w:r>
    </w:p>
    <w:p w14:paraId="050F47D9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>В _________________________________________________________________________</w:t>
      </w:r>
    </w:p>
    <w:p w14:paraId="36440242" w14:textId="195EC56D" w:rsidR="00F20B4B" w:rsidRPr="00EF3AE3" w:rsidRDefault="00F20B4B" w:rsidP="007D67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(указывается наименование нормативного правового акта, проекта</w:t>
      </w:r>
    </w:p>
    <w:p w14:paraId="6A17812E" w14:textId="63C89F17" w:rsidR="00F20B4B" w:rsidRPr="00EF3AE3" w:rsidRDefault="00F20B4B" w:rsidP="007D67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нормативного правового акта)</w:t>
      </w:r>
    </w:p>
    <w:p w14:paraId="22C3AE6F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>не выявлены коррупциогенные факторы.</w:t>
      </w:r>
    </w:p>
    <w:p w14:paraId="4807A14E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</w:p>
    <w:p w14:paraId="67C40407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>Вариант 2:</w:t>
      </w:r>
    </w:p>
    <w:p w14:paraId="65DB6073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>В _________________________________________________________________________</w:t>
      </w:r>
    </w:p>
    <w:p w14:paraId="2C1008CD" w14:textId="228C33E9" w:rsidR="00F20B4B" w:rsidRPr="00EF3AE3" w:rsidRDefault="00F20B4B" w:rsidP="007D67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(указывается наименование нормативного правового акта, проекта</w:t>
      </w:r>
    </w:p>
    <w:p w14:paraId="7E2E5EF6" w14:textId="77B04377" w:rsidR="00F20B4B" w:rsidRPr="00EF3AE3" w:rsidRDefault="00F20B4B" w:rsidP="007D67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нормативного правового акта)</w:t>
      </w:r>
    </w:p>
    <w:p w14:paraId="53FDEFF0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>выявлены коррупциогенные факторы.</w:t>
      </w:r>
    </w:p>
    <w:p w14:paraId="4FEAABAB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</w:p>
    <w:p w14:paraId="78C8A505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>В целях устранения выявленных коррупциогенных факторов предлагается</w:t>
      </w:r>
    </w:p>
    <w:p w14:paraId="446FB238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>___________________________________________________________________________</w:t>
      </w:r>
    </w:p>
    <w:p w14:paraId="0C14DC7F" w14:textId="4019138F" w:rsidR="00F20B4B" w:rsidRPr="00EF3AE3" w:rsidRDefault="00F20B4B" w:rsidP="007D67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(указывается способ устранения коррупциогенных факторов: исключения</w:t>
      </w:r>
    </w:p>
    <w:p w14:paraId="175BB8EC" w14:textId="1D101B02" w:rsidR="00F20B4B" w:rsidRPr="00EF3AE3" w:rsidRDefault="00F20B4B" w:rsidP="007D67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из текста документа, изложение его в другой редакции, внесение иных</w:t>
      </w:r>
    </w:p>
    <w:p w14:paraId="34D205D5" w14:textId="0DE8EF33" w:rsidR="00F20B4B" w:rsidRDefault="00F20B4B" w:rsidP="007D67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  <w:r w:rsidRPr="00EF3AE3">
        <w:t>изменений в текст рассматриваемого документа либо в иной документ)</w:t>
      </w:r>
    </w:p>
    <w:p w14:paraId="13B0A714" w14:textId="77777777" w:rsidR="007D67B3" w:rsidRPr="00EF3AE3" w:rsidRDefault="007D67B3" w:rsidP="007D67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textAlignment w:val="baseline"/>
      </w:pPr>
    </w:p>
    <w:p w14:paraId="78369CE2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</w:p>
    <w:p w14:paraId="622D8881" w14:textId="77777777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 w:rsidRPr="00EF3AE3">
        <w:t xml:space="preserve">Специалист </w:t>
      </w:r>
    </w:p>
    <w:p w14:paraId="07DAA731" w14:textId="67C0BCD2" w:rsidR="00F20B4B" w:rsidRPr="00EF3AE3" w:rsidRDefault="00F20B4B" w:rsidP="00F20B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</w:pPr>
      <w:r>
        <w:t>МКУ «</w:t>
      </w:r>
      <w:r w:rsidRPr="00EF3AE3">
        <w:t>Юридическ</w:t>
      </w:r>
      <w:r>
        <w:t>ая служба»</w:t>
      </w:r>
      <w:r w:rsidRPr="00EF3AE3">
        <w:t xml:space="preserve">                              (подпись)    </w:t>
      </w:r>
      <w:r w:rsidR="007D67B3">
        <w:t xml:space="preserve">        </w:t>
      </w:r>
      <w:r w:rsidRPr="00EF3AE3">
        <w:t xml:space="preserve">        </w:t>
      </w:r>
      <w:r w:rsidR="007D67B3">
        <w:t xml:space="preserve">   </w:t>
      </w:r>
      <w:r w:rsidRPr="00EF3AE3">
        <w:t xml:space="preserve">          (Ф.И.О.)</w:t>
      </w:r>
    </w:p>
    <w:p w14:paraId="6A4CAC9C" w14:textId="77777777" w:rsidR="00F20B4B" w:rsidRPr="00EF3AE3" w:rsidRDefault="00F20B4B" w:rsidP="00F20B4B">
      <w:pPr>
        <w:suppressAutoHyphens/>
      </w:pPr>
    </w:p>
    <w:p w14:paraId="1A86C427" w14:textId="77777777" w:rsidR="00F20B4B" w:rsidRDefault="00F20B4B" w:rsidP="00F20B4B">
      <w:pPr>
        <w:suppressAutoHyphens/>
        <w:rPr>
          <w:sz w:val="28"/>
          <w:szCs w:val="28"/>
        </w:rPr>
      </w:pPr>
    </w:p>
    <w:p w14:paraId="36EB16DE" w14:textId="77777777" w:rsidR="00765FB3" w:rsidRPr="00337D5D" w:rsidRDefault="00765FB3" w:rsidP="00F20B4B">
      <w:pPr>
        <w:suppressAutoHyphens/>
        <w:jc w:val="center"/>
      </w:pPr>
    </w:p>
    <w:sectPr w:rsidR="00765FB3" w:rsidRPr="00337D5D" w:rsidSect="004C2881">
      <w:headerReference w:type="default" r:id="rId12"/>
      <w:footerReference w:type="first" r:id="rId13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B9B00" w14:textId="77777777" w:rsidR="0040620C" w:rsidRDefault="0040620C">
      <w:r>
        <w:separator/>
      </w:r>
    </w:p>
  </w:endnote>
  <w:endnote w:type="continuationSeparator" w:id="0">
    <w:p w14:paraId="022DBB5B" w14:textId="77777777" w:rsidR="0040620C" w:rsidRDefault="0040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626-п/25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828A0" w14:textId="77777777" w:rsidR="0040620C" w:rsidRDefault="0040620C">
      <w:r>
        <w:separator/>
      </w:r>
    </w:p>
  </w:footnote>
  <w:footnote w:type="continuationSeparator" w:id="0">
    <w:p w14:paraId="784E7BAE" w14:textId="77777777" w:rsidR="0040620C" w:rsidRDefault="0040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04CD3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E2EE7"/>
    <w:rsid w:val="003078A3"/>
    <w:rsid w:val="00317724"/>
    <w:rsid w:val="00333F0B"/>
    <w:rsid w:val="00337D5D"/>
    <w:rsid w:val="003911E3"/>
    <w:rsid w:val="003C3E4D"/>
    <w:rsid w:val="0040620C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416E"/>
    <w:rsid w:val="007853E2"/>
    <w:rsid w:val="007D23EF"/>
    <w:rsid w:val="007D67B3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04CD3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C31EF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72DD9"/>
    <w:rsid w:val="00E96F01"/>
    <w:rsid w:val="00EA335E"/>
    <w:rsid w:val="00F206E1"/>
    <w:rsid w:val="00F20B4B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3076E5D-F43A-49D0-9AA0-FC38530D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DBBF7D28A17A12C68CBEFA45244DD19C03D8F22F922EC115A4A8142A226E28DD076D1C0280D94A13B475D4E156E3CD91920E149854C5559CgEH0B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consultantplus://offline/ref=DBBF7D28A17A12C68CBEFA45244DD19C02D8F3279B2DC115A4A8142A226E28DD076D1C0280D94A10B375D4E156E3CD91920E149854C5559CgEH0B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3078A3"/>
    <w:rsid w:val="00326921"/>
    <w:rsid w:val="00590674"/>
    <w:rsid w:val="006E27C7"/>
    <w:rsid w:val="0078416E"/>
    <w:rsid w:val="0078576D"/>
    <w:rsid w:val="00822B8A"/>
    <w:rsid w:val="00D94EE6"/>
    <w:rsid w:val="00F2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E96F39D-339A-479F-A3BF-ECF50786C1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2025-07-15T22:45:00Z</dcterms:created>
  <dcterms:modified xsi:type="dcterms:W3CDTF">2025-07-15T22:45:00Z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